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FC38C" w:rsidR="00061896" w:rsidRPr="005F4693" w:rsidRDefault="008C2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7D75A" w:rsidR="00061896" w:rsidRPr="00E407AC" w:rsidRDefault="008C2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6B6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4029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026B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17B4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BEF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71E8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864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2D7C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7CC3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AC7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9B5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6D1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5BF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362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1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5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C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A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3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6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C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632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B637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D788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1420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D4D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6E5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C95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A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1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F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4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2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B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A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3DD1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D09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99F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476B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DDC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550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EEA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B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D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8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2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5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D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C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48A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CE9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03A4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E67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C775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A38A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6EC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8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1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1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8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0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A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9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F98B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D97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5D4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1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2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1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44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2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4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2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D9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