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08AB" w:rsidR="0061148E" w:rsidRPr="00944D28" w:rsidRDefault="00CA7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2A0B" w:rsidR="0061148E" w:rsidRPr="004A7085" w:rsidRDefault="00CA7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5A9B7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F90E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CE47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383A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39708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C6EDA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E340" w:rsidR="00B87ED3" w:rsidRPr="00944D28" w:rsidRDefault="00CA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E0CF2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A4C0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401C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21E87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C2D8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156E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0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52331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ADAC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2ACEA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0490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61F09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0C52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6753" w:rsidR="00B87ED3" w:rsidRPr="00944D28" w:rsidRDefault="00CA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F1CE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AF39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17ED7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8C10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5E9E4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E98B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4DC72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519E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9D3E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402F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DB05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1DEA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3BE8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BF34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03DA" w:rsidR="00B87ED3" w:rsidRPr="00944D28" w:rsidRDefault="00CA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F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6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2022-10-28T09:16:00.0000000Z</dcterms:modified>
</coreProperties>
</file>