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3F6F" w:rsidR="0061148E" w:rsidRPr="00944D28" w:rsidRDefault="00BC5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2ACE" w:rsidR="0061148E" w:rsidRPr="004A7085" w:rsidRDefault="00BC5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0B49F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8C6FB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615DB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EDE3C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F5A02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51707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8E330" w:rsidR="00A67F55" w:rsidRPr="00944D28" w:rsidRDefault="00BC5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9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A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3EED5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2501A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04279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9C44C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7815F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2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C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5D67D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AD2E9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7FF2E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73335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E88DF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6ECC5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B21A3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2CF8E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1A6D4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6B3BF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94EE0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4BB70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3F2B4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5214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5AD9A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5F577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436DA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76056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55B3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F5C0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8EBD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0F70" w:rsidR="00B87ED3" w:rsidRPr="00944D28" w:rsidRDefault="00BC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B2DF0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23766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741C6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D5D11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E8A76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5D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E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D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