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ECDF" w:rsidR="0061148E" w:rsidRPr="00944D28" w:rsidRDefault="00F6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03B2" w:rsidR="0061148E" w:rsidRPr="004A7085" w:rsidRDefault="00F6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9DFA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85BF4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0EEC7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58B7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555D3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FB573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E243C" w:rsidR="00B87ED3" w:rsidRPr="00944D28" w:rsidRDefault="00F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7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632E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79E7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27D8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E5B37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8046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58E99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ADA5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7B537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F356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692B7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22BFE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1B85B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DDBEC" w:rsidR="00B87ED3" w:rsidRPr="00944D28" w:rsidRDefault="00F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FAA99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C3FD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EBCB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1047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BF021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BEAC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7DC3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BDE9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9D74F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2B17B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5C61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2DAEA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BC02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24B7F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ADA74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DD68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24D6" w:rsidR="00B87ED3" w:rsidRPr="00944D28" w:rsidRDefault="00F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9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EE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