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ACC4" w:rsidR="0061148E" w:rsidRPr="000C582F" w:rsidRDefault="00EC7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9CA5" w:rsidR="0061148E" w:rsidRPr="000C582F" w:rsidRDefault="00EC7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641FB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08DF6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43312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8F010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FA07A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F32E5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7EAC0" w:rsidR="00B87ED3" w:rsidRPr="000C582F" w:rsidRDefault="00EC7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E4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BC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C72C8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66121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C557D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48813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DEBC2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1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9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2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6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F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3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40002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28E5F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9CBD7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1FCBB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20B7E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F2C19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8ADFA" w:rsidR="00B87ED3" w:rsidRPr="000C582F" w:rsidRDefault="00EC7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F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13180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0DCD0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4871D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70B1C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5398E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C1E0A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60BB0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25A20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CB54C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54425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3E922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587E1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13EE9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6A34B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2F052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74545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C0043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F731F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836BF" w:rsidR="00B87ED3" w:rsidRPr="000C582F" w:rsidRDefault="00EC7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7F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B4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9102" w:rsidR="00B87ED3" w:rsidRPr="000C582F" w:rsidRDefault="00EC7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