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CDCC9" w:rsidR="00061896" w:rsidRPr="005F4693" w:rsidRDefault="00476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04944" w:rsidR="00061896" w:rsidRPr="00E407AC" w:rsidRDefault="00476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076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AA9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B07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57D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638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9C8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EE5" w:rsidR="00FC15B4" w:rsidRPr="00D11D17" w:rsidRDefault="004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89B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C45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1B3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26D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1E9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9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F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0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0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9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F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1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9ACF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092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BB9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B17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94F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747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B1E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F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2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D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1FC92" w:rsidR="00DE76F3" w:rsidRPr="0026478E" w:rsidRDefault="0047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73C7F" w:rsidR="00DE76F3" w:rsidRPr="0026478E" w:rsidRDefault="0047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A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9E4B0" w:rsidR="00DE76F3" w:rsidRPr="0026478E" w:rsidRDefault="0047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423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070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A8B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2AA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F5A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B58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4C7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93B99" w:rsidR="00DE76F3" w:rsidRPr="0026478E" w:rsidRDefault="00476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8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F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1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8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3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C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84F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81C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182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896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461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945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3743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9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4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E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9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3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B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6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534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0D3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66A5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229" w:rsidR="009A6C64" w:rsidRPr="00C2583D" w:rsidRDefault="004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E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B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5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E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6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9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C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