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4B2B" w:rsidR="0061148E" w:rsidRPr="00944D28" w:rsidRDefault="00074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A379" w:rsidR="0061148E" w:rsidRPr="004A7085" w:rsidRDefault="00074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97810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78054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DF7AB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FA9DC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C92AD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5834F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AA809" w:rsidR="00B87ED3" w:rsidRPr="00944D28" w:rsidRDefault="0007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76E9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66AE8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0ACFF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64462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1248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F53A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AF324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8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798B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951E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28E5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85D43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99A53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C69DB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6E4BF" w:rsidR="00B87ED3" w:rsidRPr="00944D28" w:rsidRDefault="0007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0D2C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C8127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80F3E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79DED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F3113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C6C5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D5D3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8ADC" w:rsidR="00B87ED3" w:rsidRPr="00944D28" w:rsidRDefault="0007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C553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547D5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E351E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2A731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0C59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D9ADB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8C01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D3AB" w:rsidR="00B87ED3" w:rsidRPr="00944D28" w:rsidRDefault="0007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62CF9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89CF" w:rsidR="00B87ED3" w:rsidRPr="00944D28" w:rsidRDefault="0007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9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2022-10-19T17:48:00.0000000Z</dcterms:modified>
</coreProperties>
</file>