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B2B40" w:rsidR="0061148E" w:rsidRPr="00177744" w:rsidRDefault="00240F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0339" w:rsidR="0061148E" w:rsidRPr="00177744" w:rsidRDefault="00240F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E8506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BDB93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F0F72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5F35F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47F0E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4447A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39BD0" w:rsidR="00983D57" w:rsidRPr="00177744" w:rsidRDefault="00240F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E7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DD729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C0433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03B39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19BA0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EBED7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AF60C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05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4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59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C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BF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B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E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337B5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4BA16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1087D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F85E0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9BAD3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A3CDA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D076B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CF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38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F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F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1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0D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2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A6D10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F1D4F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86B61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3E961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88EED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09EBC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800396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6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4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C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D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0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6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163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BD048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81CCA8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C41C9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A699E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3FB98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EC18C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F91F9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2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5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48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C2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7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3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F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CBAA0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71D3A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B9EE1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12E54" w:rsidR="00B87ED3" w:rsidRPr="00177744" w:rsidRDefault="00240F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CC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E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D6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0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91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A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B4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7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93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68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F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