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CEDAB" w:rsidR="00061896" w:rsidRPr="005F4693" w:rsidRDefault="00584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63EE1" w:rsidR="00061896" w:rsidRPr="00E407AC" w:rsidRDefault="00584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ABD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365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659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A7C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6BF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02A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507" w:rsidR="00FC15B4" w:rsidRPr="00D11D17" w:rsidRDefault="005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3E8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C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A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9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4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5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E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8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E07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824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0EF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1E84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E22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A6C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3B5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7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8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A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D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9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5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4B2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689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02F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2B4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481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DB2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C95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4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2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1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7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2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9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439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3DA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4F6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E11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4F1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5F2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137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9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9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9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6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8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D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0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833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7CB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B54D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07A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34A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593C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E6D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7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5C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CB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3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A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8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6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CD8A" w:rsidR="009A6C64" w:rsidRPr="00C2583D" w:rsidRDefault="005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D6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38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8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A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D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3B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C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5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