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4CDA" w:rsidR="0061148E" w:rsidRPr="000C582F" w:rsidRDefault="00645A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DF38" w:rsidR="0061148E" w:rsidRPr="000C582F" w:rsidRDefault="00645A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3E57F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EC855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928C2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FBFA44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9C2FB6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5162C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3B2CEA" w:rsidR="00B87ED3" w:rsidRPr="000C582F" w:rsidRDefault="00645A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546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398E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DE7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F2E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A922A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6743A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833848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F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4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3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E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65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5A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30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CAD21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5029CE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4CE02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DAB2B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A65A7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94B59C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8BF08" w:rsidR="00B87ED3" w:rsidRPr="000C582F" w:rsidRDefault="00645A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0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0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C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A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7E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55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533DC9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AB64E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42AC2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44720B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C344A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E7C1C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2F23F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F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0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EC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B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0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3C045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0207E8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EFCA1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EACD3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7748AD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0355D7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6B22F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D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6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9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8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0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E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3C058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B18455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87370D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CFDE7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139EF5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4D6D0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CF267" w:rsidR="00B87ED3" w:rsidRPr="000C582F" w:rsidRDefault="00645A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6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E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7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5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5F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1A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CE796" w:rsidR="00B87ED3" w:rsidRPr="000C582F" w:rsidRDefault="00645A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AD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