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CACD3" w:rsidR="00380DB3" w:rsidRPr="0068293E" w:rsidRDefault="001C6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99E3B" w:rsidR="00380DB3" w:rsidRPr="0068293E" w:rsidRDefault="001C6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11E7D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CE932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D4698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E7C0D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281BC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9E088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D9E2E" w:rsidR="00240DC4" w:rsidRPr="00B03D55" w:rsidRDefault="001C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8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9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2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7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C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B28D5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7C87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E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0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E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8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A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0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5B4BA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F5A37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833FE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19E0E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6ACEF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D863B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81911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3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4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F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9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5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3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6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CF30C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EC019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7990E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3AC5B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BA74C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A7057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5C131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4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7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8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D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4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1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967AC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89F83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40F73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F1AFA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C1FA2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E66A3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C985A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B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C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1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A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D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C41E2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38647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4BF6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94EE7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8A80F" w:rsidR="009A6C64" w:rsidRPr="00730585" w:rsidRDefault="001C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C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8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3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A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4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4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F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E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6D9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