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FDACD" w:rsidR="0061148E" w:rsidRPr="00177744" w:rsidRDefault="00F33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62291" w:rsidR="0061148E" w:rsidRPr="00177744" w:rsidRDefault="00F33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AC680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8866EA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08018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C0444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C269F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5BB0AB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70DFA" w:rsidR="00983D57" w:rsidRPr="00177744" w:rsidRDefault="00F33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8E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FF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D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4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BE202E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6B66A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E59B2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E9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6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9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E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E5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0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3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29D74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5F848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B66CF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58146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DB6DD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1B7D0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5A37F3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F1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2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63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D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D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5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1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BFC92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EF120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2D53C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57C6B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14770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113819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16B47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5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5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B3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2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E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A1D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D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B0AAB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C4E4DE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FFA2C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62055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9133E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12C61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80EF0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851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C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D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83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E4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04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1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809433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048C9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97307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216DE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F7D4B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A1D69" w:rsidR="00B87ED3" w:rsidRPr="00177744" w:rsidRDefault="00F33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F6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C2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B5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E9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42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66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7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4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1C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2022-10-12T10:27:00.0000000Z</dcterms:modified>
</coreProperties>
</file>