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ACEC" w:rsidR="0061148E" w:rsidRPr="00C61931" w:rsidRDefault="00300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72C3" w:rsidR="0061148E" w:rsidRPr="00C61931" w:rsidRDefault="00300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0FA0E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6B117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AFE98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7DCDB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11F39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863F3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2EA0B" w:rsidR="00B87ED3" w:rsidRPr="00944D28" w:rsidRDefault="0030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0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7A46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6C0E5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28C3C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9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2226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A77F6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ECDFE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E945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B3309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6D418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D980" w:rsidR="00B87ED3" w:rsidRPr="00944D28" w:rsidRDefault="0030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858A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C2744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23D4F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63C60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BC0E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C76E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610C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64F4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72BA2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ACBC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F0C4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875D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1ADB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C9C50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D028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2160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1AE1E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B5F06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2995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EC76" w:rsidR="00B87ED3" w:rsidRPr="00944D28" w:rsidRDefault="0030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B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2022-10-12T22:31:00.0000000Z</dcterms:modified>
</coreProperties>
</file>