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BDAC" w:rsidR="0061148E" w:rsidRPr="00944D28" w:rsidRDefault="003C5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E31F" w:rsidR="0061148E" w:rsidRPr="004A7085" w:rsidRDefault="003C5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14F9F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E3470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40536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FDF72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519E1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FCBC5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71AC2" w:rsidR="00A67F55" w:rsidRPr="00944D28" w:rsidRDefault="003C5A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B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9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F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0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CBC1C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3D860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A8938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E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6CEFE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1E3CA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40334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2D588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18569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599E6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B8FFE" w:rsidR="00B87ED3" w:rsidRPr="00944D28" w:rsidRDefault="003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51C2D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F4D9A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9F84D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D5357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EF50C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CF2C0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F8184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6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C6EB3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3613B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1D117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12066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06D1A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29CC5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16C62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800C5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C5BE0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5FB44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0F49A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23FFC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0510A" w:rsidR="00B87ED3" w:rsidRPr="00944D28" w:rsidRDefault="003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8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9140" w:rsidR="00B87ED3" w:rsidRPr="00944D28" w:rsidRDefault="003C5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A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