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FCD1D" w:rsidR="00380DB3" w:rsidRPr="0068293E" w:rsidRDefault="00E64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15B7D" w:rsidR="00380DB3" w:rsidRPr="0068293E" w:rsidRDefault="00E64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2A786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8B755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76B2E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EAE22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84AC4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F82BC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C5ED1" w:rsidR="00240DC4" w:rsidRPr="00B03D55" w:rsidRDefault="00E64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F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A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C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4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1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10CF7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AE0EE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E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7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2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6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B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3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321B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7F0F4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0B939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0A786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088CF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1C7C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0E11B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6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3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E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7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D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9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8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D6FCD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9769E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D6B50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D9E8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3E639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7235F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8443B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6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8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A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6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3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4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E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22DF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54727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C93ED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828C9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F9B8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3F27B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C8901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A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7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3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1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2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A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1606C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FD647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AF7F3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D16B8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33928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A5054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EBB23" w:rsidR="009A6C64" w:rsidRPr="00730585" w:rsidRDefault="00E64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C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C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7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D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4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8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E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F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