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CBD2F" w:rsidR="0061148E" w:rsidRPr="008F69F5" w:rsidRDefault="008C4C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60FE1" w:rsidR="0061148E" w:rsidRPr="008F69F5" w:rsidRDefault="008C4C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AD0F8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7FC70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B86ABC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14BD9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BD9FF4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40B55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0DAAD1" w:rsidR="00B87ED3" w:rsidRPr="008F69F5" w:rsidRDefault="008C4C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6C1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F6B86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A9BD7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E2196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7EBFE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2648F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F975F7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F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4403B" w:rsidR="00B87ED3" w:rsidRPr="00944D28" w:rsidRDefault="008C4C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97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B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5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65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9FDE2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CB9F0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16C73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2E81E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545F58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022E3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797AE9" w:rsidR="00B87ED3" w:rsidRPr="008F69F5" w:rsidRDefault="008C4C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5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A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7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D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5FB8DC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3F7106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69AF2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119824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40428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D84133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5F5852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3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6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A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C2696D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5AC1F7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7FC4F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62820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8D81CE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45B13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B59FBF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E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D6CF9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55C3E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1CA47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0B38ED" w:rsidR="00B87ED3" w:rsidRPr="008F69F5" w:rsidRDefault="008C4C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F0B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CE24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1F3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0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3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5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4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CE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