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CDDCC" w:rsidR="00061896" w:rsidRPr="005F4693" w:rsidRDefault="00F21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02388" w:rsidR="00061896" w:rsidRPr="00E407AC" w:rsidRDefault="00F21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7C9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9630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D2F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614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0309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B403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5A1" w:rsidR="00FC15B4" w:rsidRPr="00D11D17" w:rsidRDefault="00F2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B9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C53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A187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F56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FFF0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44B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9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C6D7F" w:rsidR="00DE76F3" w:rsidRPr="0026478E" w:rsidRDefault="00F21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0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8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8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7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0D9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E069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F2AC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447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C31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335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C392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F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1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A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1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E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8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F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34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763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B6E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DE8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0D2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20E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453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A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C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9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B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8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9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5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C0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EF8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00A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C8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708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42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15F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7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0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0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7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6898C" w:rsidR="00DE76F3" w:rsidRPr="0026478E" w:rsidRDefault="00F21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D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6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95B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820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2B9B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CAC" w:rsidR="009A6C64" w:rsidRPr="00C2583D" w:rsidRDefault="00F2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A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2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D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D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B8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AE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D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1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